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781" w:tblpY="1856"/>
        <w:tblOverlap w:val="never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6157"/>
      </w:tblGrid>
      <w:tr w:rsidR="0008689A">
        <w:trPr>
          <w:trHeight w:val="435"/>
        </w:trPr>
        <w:tc>
          <w:tcPr>
            <w:tcW w:w="8364" w:type="dxa"/>
            <w:gridSpan w:val="2"/>
            <w:vAlign w:val="bottom"/>
          </w:tcPr>
          <w:p w:rsidR="0008689A" w:rsidRDefault="009F4F40">
            <w:pPr>
              <w:spacing w:line="40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</w:rPr>
              <w:t>202</w:t>
            </w: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年硕士研究生自命题科目考试大纲</w:t>
            </w:r>
          </w:p>
        </w:tc>
      </w:tr>
      <w:tr w:rsidR="0008689A">
        <w:trPr>
          <w:trHeight w:val="435"/>
        </w:trPr>
        <w:tc>
          <w:tcPr>
            <w:tcW w:w="2207" w:type="dxa"/>
            <w:vAlign w:val="bottom"/>
          </w:tcPr>
          <w:p w:rsidR="0008689A" w:rsidRDefault="009F4F40">
            <w:pPr>
              <w:spacing w:afterLines="15" w:after="46"/>
              <w:ind w:leftChars="-50" w:left="-120" w:rightChars="-50" w:right="-12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科目代码、科目名称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:</w:t>
            </w:r>
          </w:p>
        </w:tc>
        <w:tc>
          <w:tcPr>
            <w:tcW w:w="6157" w:type="dxa"/>
            <w:vAlign w:val="bottom"/>
          </w:tcPr>
          <w:p w:rsidR="0008689A" w:rsidRDefault="009F4F40">
            <w:pPr>
              <w:spacing w:afterLines="20" w:after="6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855</w:t>
            </w:r>
            <w:r>
              <w:rPr>
                <w:rFonts w:hint="eastAsia"/>
                <w:sz w:val="18"/>
                <w:szCs w:val="18"/>
              </w:rPr>
              <w:t>机械设计基础</w:t>
            </w:r>
          </w:p>
        </w:tc>
      </w:tr>
      <w:tr w:rsidR="0008689A">
        <w:trPr>
          <w:trHeight w:val="856"/>
        </w:trPr>
        <w:tc>
          <w:tcPr>
            <w:tcW w:w="8364" w:type="dxa"/>
            <w:gridSpan w:val="2"/>
          </w:tcPr>
          <w:p w:rsidR="0008689A" w:rsidRDefault="009F4F40">
            <w:pPr>
              <w:spacing w:afterLines="15" w:after="46"/>
              <w:ind w:leftChars="-50" w:left="-120"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一、基本内容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绪论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．本课程的研究对象，机械、机器、机构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．机械设计的基本要求和一般过程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第一章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平面机构的自由度和速度分析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．平面运动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副及其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分类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．平面机构运动简图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．平面机构的自由度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4.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速度瞬心及其在机构速度分析上的应用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重点：平面机构自由度的计算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第二章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平面连杆机构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．平面连杆机构的基本类型及其应用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．平面四杆机构的基本特性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．平面四杆机构的设计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重点：平面四杆机构的基本特征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第三章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凸轮机构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．凸轮机构的应用和分类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．从动件常用运动规律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．凸轮机构的压力角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．图解法设计凸轮轮廓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重点：凸轮轮廓的作图法设计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第四章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齿轮机构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．齿轮机构的应用和类型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．齿廓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实现定角速比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传动的条件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．渐开线齿廓及其性质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．渐开线标准直齿圆柱齿轮的基本参数和几何尺寸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．渐开线标准圆柱齿轮传动的啮合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．渐开线齿轮的切齿原理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．根切、最少齿数及其变位齿轮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．平行轴斜齿轮机构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．锥齿轮机构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重点：直齿圆柱齿轮的传动原理及传动计算，尺寸计算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第五章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轮系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．轮系的分类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．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定轴轮系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及其传动比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．周转轮系及其传动比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lastRenderedPageBreak/>
              <w:t>4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．复合轮系及其传动比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5.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轮系的应用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第七章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机器的运转速度波动的调节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．机器运转速度波动调节的目的和方法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．飞轮设计的近似方法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第八章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回转件的平衡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．平衡的目的与分类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．刚性回转件的平衡，静平衡，动平衡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第九章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机械零件设计概论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．机械设计的基本要求及设计顺序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．机械零件的强度、接触强度、耐磨性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．机械零件常用的材料及其选择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．机械零件的工艺性及其标准化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重点：材料和零件极限应力图的应用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第十章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连接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．螺纹参数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．螺纹副的受力分析、效率和自锁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3.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机械制造常用的螺纹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4.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螺纹连接的基本类型及紧固件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5.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螺纹连接的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预紧与放松</w:t>
            </w:r>
            <w:proofErr w:type="gramEnd"/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6.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螺纹连接的强度计算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．螺栓的材料和许用应力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8.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提高螺栓连接强度的措施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9.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螺旋传动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10.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键连接和花键连接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11.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销连接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重点：螺栓联接的受力分析与强度计算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第十一章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齿轮传动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．齿轮传动的主要失效形式和设计计算准则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．齿轮材料及热处理，配对齿轮的硬度差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．齿轮传动的精度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4.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标准直齿圆柱齿轮的受力分析、计算载荷（载荷系数），齿根弯曲和齿面接触疲劳强度计算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．圆柱齿轮材料和参数的选取与计算方法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．斜齿圆柱齿轮传动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．直齿圆锥齿轮传动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．齿轮的构造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9.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齿轮传动润滑和效率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重点：各种齿轮传动的受力分析、失效形式和强度计算特点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第十二章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蜗杆传动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．蜗杆传动的类型、特点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．蜗杆传动的几何尺寸、主要参数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．普通圆柱蜗杆传动的失效形式、材料和结构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．圆柱蜗杆传动的受力分析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5.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圆柱蜗杆传动的强度计算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6.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圆柱蜗杆传动的效率、润滑与热平衡计算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重点：蜗杆传动的受力分析、强度计算特点和热平衡计算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第十三章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带传动和链传动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．带传动的基本类型与应用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2.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带传动的受力分析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3.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带的应力分析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4.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带传动弹性滑动、传动比和打滑现象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．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V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带传动的计算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6. V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带轮结构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7.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链传动的特点与应用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重点：带传动的受力分析、应力分析及设计计算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第十四章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轴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．轴的类型与应用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．轴的材料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．轴的结构设计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4.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轴的强度计算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重点：阶梯轴的结构设计和弯扭合成强度计算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第十五章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滑动轴承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．摩擦状态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．滑动轴承的结构形式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3.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轴瓦及轴承衬材料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．润滑剂和润滑装置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．非液体摩擦滑动轴承的设计计算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．动压润滑的基本原理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7.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向心动压滑动轴承形成压力油膜的机理、油压分布、承载能力的计算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重点：流体动压轴承工作机理、承载能力、油压分布和参数计算。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第十六章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滚动轴承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．滚动轴承的基本类型和特点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．滚动轴承的代号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．滚动轴承的选择计算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．滚动轴承的润滑与密封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．滚动轴承组合结构设计（支承形式、刚度、固定方式、游隙调整、预紧、装拆、润滑与密封）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lastRenderedPageBreak/>
              <w:t>重点：滚动轴承的受力分析、当量动载荷和额定寿命计算；滚动轴承的组合结构设计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第十七章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联轴器、离合器与制动器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．联轴器的类型和应用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．离合器的分类和特点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．制动器的类型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和特点</w:t>
            </w:r>
          </w:p>
          <w:p w:rsidR="0008689A" w:rsidRDefault="009F4F40">
            <w:pPr>
              <w:spacing w:afterLines="15" w:after="46"/>
              <w:ind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重点：常用联轴器的类型和特点</w:t>
            </w:r>
          </w:p>
        </w:tc>
      </w:tr>
      <w:tr w:rsidR="0008689A">
        <w:trPr>
          <w:trHeight w:val="929"/>
        </w:trPr>
        <w:tc>
          <w:tcPr>
            <w:tcW w:w="8364" w:type="dxa"/>
            <w:gridSpan w:val="2"/>
          </w:tcPr>
          <w:p w:rsidR="0008689A" w:rsidRDefault="009F4F40">
            <w:pPr>
              <w:spacing w:afterLines="15" w:after="46"/>
              <w:ind w:leftChars="-50" w:left="-120"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lastRenderedPageBreak/>
              <w:t>二、考试要求（包括题型、分数比例、是否使用计算器等）</w:t>
            </w:r>
          </w:p>
          <w:p w:rsidR="0008689A" w:rsidRDefault="009F4F40">
            <w:pPr>
              <w:spacing w:afterLines="15" w:after="46"/>
              <w:ind w:leftChars="-50" w:left="-120" w:rightChars="-50" w:right="-120" w:firstLineChars="200" w:firstLine="36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考试时间为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180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分钟，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本试卷满分为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150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分。</w:t>
            </w:r>
          </w:p>
          <w:p w:rsidR="0008689A" w:rsidRDefault="009F4F40">
            <w:pPr>
              <w:pStyle w:val="a6"/>
              <w:numPr>
                <w:ilvl w:val="0"/>
                <w:numId w:val="1"/>
              </w:numPr>
              <w:spacing w:afterLines="15" w:after="46"/>
              <w:ind w:rightChars="-50" w:right="-120" w:firstLineChars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题型：选择题（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分）、简答（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分）、计算题（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100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分）</w:t>
            </w:r>
          </w:p>
          <w:p w:rsidR="0008689A" w:rsidRDefault="009F4F40">
            <w:pPr>
              <w:pStyle w:val="a6"/>
              <w:numPr>
                <w:ilvl w:val="0"/>
                <w:numId w:val="1"/>
              </w:numPr>
              <w:spacing w:afterLines="15" w:after="46"/>
              <w:ind w:rightChars="-50" w:right="-120" w:firstLineChars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注意事项：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考试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不能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计算器</w:t>
            </w:r>
          </w:p>
        </w:tc>
      </w:tr>
      <w:tr w:rsidR="0008689A">
        <w:trPr>
          <w:trHeight w:val="1151"/>
        </w:trPr>
        <w:tc>
          <w:tcPr>
            <w:tcW w:w="8364" w:type="dxa"/>
            <w:gridSpan w:val="2"/>
          </w:tcPr>
          <w:p w:rsidR="0008689A" w:rsidRDefault="009F4F40">
            <w:pPr>
              <w:spacing w:afterLines="15" w:after="46"/>
              <w:ind w:leftChars="-50" w:left="-120"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三、主要参考书目</w:t>
            </w:r>
          </w:p>
          <w:p w:rsidR="0008689A" w:rsidRDefault="009F4F40">
            <w:pPr>
              <w:spacing w:afterLines="15" w:after="46"/>
              <w:ind w:leftChars="-50" w:left="-120"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．《机械设计基础》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杨可桢、程光蕴主编，高等教育出版社，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2019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年第六版</w:t>
            </w:r>
          </w:p>
          <w:p w:rsidR="0008689A" w:rsidRDefault="009F4F40">
            <w:pPr>
              <w:spacing w:afterLines="15" w:after="46"/>
              <w:ind w:leftChars="-50" w:left="-120"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．《机械设计》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濮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良贵、陈国定主编，高等教育出版社，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2019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年第十版。</w:t>
            </w:r>
          </w:p>
          <w:p w:rsidR="0008689A" w:rsidRDefault="009F4F40">
            <w:pPr>
              <w:spacing w:afterLines="15" w:after="46"/>
              <w:ind w:leftChars="-50" w:left="-120" w:rightChars="-50" w:right="-12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．《机械原理》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郑文伟、吴志坚主编，高等教育出版社，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1997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年第六版。</w:t>
            </w:r>
          </w:p>
        </w:tc>
      </w:tr>
    </w:tbl>
    <w:p w:rsidR="0008689A" w:rsidRDefault="0008689A">
      <w:pPr>
        <w:spacing w:line="400" w:lineRule="exact"/>
        <w:rPr>
          <w:b/>
          <w:bCs/>
        </w:rPr>
      </w:pPr>
    </w:p>
    <w:sectPr w:rsidR="00086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76317"/>
    <w:multiLevelType w:val="multilevel"/>
    <w:tmpl w:val="37D76317"/>
    <w:lvl w:ilvl="0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420"/>
      </w:pPr>
    </w:lvl>
    <w:lvl w:ilvl="2">
      <w:start w:val="1"/>
      <w:numFmt w:val="lowerRoman"/>
      <w:lvlText w:val="%3."/>
      <w:lvlJc w:val="right"/>
      <w:pPr>
        <w:ind w:left="1140" w:hanging="420"/>
      </w:pPr>
    </w:lvl>
    <w:lvl w:ilvl="3">
      <w:start w:val="1"/>
      <w:numFmt w:val="decimal"/>
      <w:lvlText w:val="%4."/>
      <w:lvlJc w:val="left"/>
      <w:pPr>
        <w:ind w:left="1560" w:hanging="420"/>
      </w:pPr>
    </w:lvl>
    <w:lvl w:ilvl="4">
      <w:start w:val="1"/>
      <w:numFmt w:val="lowerLetter"/>
      <w:lvlText w:val="%5)"/>
      <w:lvlJc w:val="left"/>
      <w:pPr>
        <w:ind w:left="1980" w:hanging="420"/>
      </w:pPr>
    </w:lvl>
    <w:lvl w:ilvl="5">
      <w:start w:val="1"/>
      <w:numFmt w:val="lowerRoman"/>
      <w:lvlText w:val="%6."/>
      <w:lvlJc w:val="right"/>
      <w:pPr>
        <w:ind w:left="2400" w:hanging="420"/>
      </w:pPr>
    </w:lvl>
    <w:lvl w:ilvl="6">
      <w:start w:val="1"/>
      <w:numFmt w:val="decimal"/>
      <w:lvlText w:val="%7."/>
      <w:lvlJc w:val="left"/>
      <w:pPr>
        <w:ind w:left="2820" w:hanging="420"/>
      </w:pPr>
    </w:lvl>
    <w:lvl w:ilvl="7">
      <w:start w:val="1"/>
      <w:numFmt w:val="lowerLetter"/>
      <w:lvlText w:val="%8)"/>
      <w:lvlJc w:val="left"/>
      <w:pPr>
        <w:ind w:left="3240" w:hanging="420"/>
      </w:pPr>
    </w:lvl>
    <w:lvl w:ilvl="8">
      <w:start w:val="1"/>
      <w:numFmt w:val="lowerRoman"/>
      <w:lvlText w:val="%9."/>
      <w:lvlJc w:val="right"/>
      <w:pPr>
        <w:ind w:left="36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3MjAzOGI1ZWM1NjI3YTE0MjIzZDIwNTMwM2NhZjEifQ=="/>
  </w:docVars>
  <w:rsids>
    <w:rsidRoot w:val="003926D0"/>
    <w:rsid w:val="00034858"/>
    <w:rsid w:val="000508BE"/>
    <w:rsid w:val="0008689A"/>
    <w:rsid w:val="000976B7"/>
    <w:rsid w:val="000C38D9"/>
    <w:rsid w:val="001101E1"/>
    <w:rsid w:val="00143915"/>
    <w:rsid w:val="001645FA"/>
    <w:rsid w:val="001A6B71"/>
    <w:rsid w:val="001B4874"/>
    <w:rsid w:val="0020345F"/>
    <w:rsid w:val="002F0EFD"/>
    <w:rsid w:val="00354102"/>
    <w:rsid w:val="00381092"/>
    <w:rsid w:val="003926D0"/>
    <w:rsid w:val="00406D50"/>
    <w:rsid w:val="00442777"/>
    <w:rsid w:val="005069B9"/>
    <w:rsid w:val="0057149B"/>
    <w:rsid w:val="006B5D30"/>
    <w:rsid w:val="007543AB"/>
    <w:rsid w:val="0080308B"/>
    <w:rsid w:val="008D6FD7"/>
    <w:rsid w:val="00964515"/>
    <w:rsid w:val="009C770B"/>
    <w:rsid w:val="009D0FD6"/>
    <w:rsid w:val="009D2DA8"/>
    <w:rsid w:val="009F4F40"/>
    <w:rsid w:val="00B26FC8"/>
    <w:rsid w:val="00BA1738"/>
    <w:rsid w:val="00BA1C6A"/>
    <w:rsid w:val="00D104B5"/>
    <w:rsid w:val="00DB7E63"/>
    <w:rsid w:val="00DE1649"/>
    <w:rsid w:val="00E33182"/>
    <w:rsid w:val="00E41D8B"/>
    <w:rsid w:val="00FB524E"/>
    <w:rsid w:val="027F7153"/>
    <w:rsid w:val="055159E3"/>
    <w:rsid w:val="127434A2"/>
    <w:rsid w:val="169A528A"/>
    <w:rsid w:val="2C521728"/>
    <w:rsid w:val="371105FA"/>
    <w:rsid w:val="5BB97E9F"/>
    <w:rsid w:val="5D43144C"/>
    <w:rsid w:val="7DE7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楷体_GB2312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autoRedefine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Theme="minorEastAsia" w:hAnsi="宋体" w:cstheme="minorBidi"/>
    </w:rPr>
  </w:style>
  <w:style w:type="paragraph" w:styleId="a5">
    <w:name w:val="Normal (Web)"/>
    <w:basedOn w:val="a"/>
    <w:autoRedefine/>
    <w:uiPriority w:val="99"/>
    <w:unhideWhenUsed/>
    <w:qFormat/>
    <w:rPr>
      <w:rFonts w:eastAsia="宋体"/>
      <w:szCs w:val="20"/>
    </w:rPr>
  </w:style>
  <w:style w:type="character" w:customStyle="1" w:styleId="1Char">
    <w:name w:val="标题 1 Char"/>
    <w:basedOn w:val="a0"/>
    <w:link w:val="1"/>
    <w:autoRedefine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HTMLChar">
    <w:name w:val="HTML 预设格式 Char"/>
    <w:link w:val="HTML"/>
    <w:autoRedefine/>
    <w:qFormat/>
    <w:rPr>
      <w:rFonts w:ascii="宋体" w:hAnsi="宋体"/>
      <w:sz w:val="24"/>
      <w:szCs w:val="24"/>
    </w:rPr>
  </w:style>
  <w:style w:type="character" w:customStyle="1" w:styleId="HTML0">
    <w:name w:val="HTML 预设格式 字符"/>
    <w:basedOn w:val="a0"/>
    <w:autoRedefine/>
    <w:uiPriority w:val="99"/>
    <w:semiHidden/>
    <w:qFormat/>
    <w:rPr>
      <w:rFonts w:ascii="Courier New" w:eastAsia="楷体_GB2312" w:hAnsi="Courier New" w:cs="Courier New"/>
      <w:sz w:val="20"/>
      <w:szCs w:val="20"/>
    </w:rPr>
  </w:style>
  <w:style w:type="character" w:customStyle="1" w:styleId="Char0">
    <w:name w:val="页眉 Char"/>
    <w:basedOn w:val="a0"/>
    <w:link w:val="a4"/>
    <w:autoRedefine/>
    <w:uiPriority w:val="99"/>
    <w:qFormat/>
    <w:rPr>
      <w:rFonts w:ascii="Times New Roman" w:eastAsia="楷体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rFonts w:ascii="Times New Roman" w:eastAsia="楷体_GB2312" w:hAnsi="Times New Roman" w:cs="Times New Roman"/>
      <w:sz w:val="18"/>
      <w:szCs w:val="18"/>
    </w:rPr>
  </w:style>
  <w:style w:type="character" w:customStyle="1" w:styleId="fontstyle01">
    <w:name w:val="fontstyle01"/>
    <w:basedOn w:val="a0"/>
    <w:autoRedefine/>
    <w:qFormat/>
    <w:rPr>
      <w:rFonts w:ascii="仿宋" w:eastAsia="仿宋" w:hAnsi="仿宋" w:hint="eastAsia"/>
      <w:color w:val="000000"/>
      <w:sz w:val="24"/>
      <w:szCs w:val="24"/>
    </w:rPr>
  </w:style>
  <w:style w:type="paragraph" w:styleId="a6">
    <w:name w:val="List Paragraph"/>
    <w:basedOn w:val="a"/>
    <w:autoRedefine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楷体_GB2312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autoRedefine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Theme="minorEastAsia" w:hAnsi="宋体" w:cstheme="minorBidi"/>
    </w:rPr>
  </w:style>
  <w:style w:type="paragraph" w:styleId="a5">
    <w:name w:val="Normal (Web)"/>
    <w:basedOn w:val="a"/>
    <w:autoRedefine/>
    <w:uiPriority w:val="99"/>
    <w:unhideWhenUsed/>
    <w:qFormat/>
    <w:rPr>
      <w:rFonts w:eastAsia="宋体"/>
      <w:szCs w:val="20"/>
    </w:rPr>
  </w:style>
  <w:style w:type="character" w:customStyle="1" w:styleId="1Char">
    <w:name w:val="标题 1 Char"/>
    <w:basedOn w:val="a0"/>
    <w:link w:val="1"/>
    <w:autoRedefine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HTMLChar">
    <w:name w:val="HTML 预设格式 Char"/>
    <w:link w:val="HTML"/>
    <w:autoRedefine/>
    <w:qFormat/>
    <w:rPr>
      <w:rFonts w:ascii="宋体" w:hAnsi="宋体"/>
      <w:sz w:val="24"/>
      <w:szCs w:val="24"/>
    </w:rPr>
  </w:style>
  <w:style w:type="character" w:customStyle="1" w:styleId="HTML0">
    <w:name w:val="HTML 预设格式 字符"/>
    <w:basedOn w:val="a0"/>
    <w:autoRedefine/>
    <w:uiPriority w:val="99"/>
    <w:semiHidden/>
    <w:qFormat/>
    <w:rPr>
      <w:rFonts w:ascii="Courier New" w:eastAsia="楷体_GB2312" w:hAnsi="Courier New" w:cs="Courier New"/>
      <w:sz w:val="20"/>
      <w:szCs w:val="20"/>
    </w:rPr>
  </w:style>
  <w:style w:type="character" w:customStyle="1" w:styleId="Char0">
    <w:name w:val="页眉 Char"/>
    <w:basedOn w:val="a0"/>
    <w:link w:val="a4"/>
    <w:autoRedefine/>
    <w:uiPriority w:val="99"/>
    <w:qFormat/>
    <w:rPr>
      <w:rFonts w:ascii="Times New Roman" w:eastAsia="楷体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rFonts w:ascii="Times New Roman" w:eastAsia="楷体_GB2312" w:hAnsi="Times New Roman" w:cs="Times New Roman"/>
      <w:sz w:val="18"/>
      <w:szCs w:val="18"/>
    </w:rPr>
  </w:style>
  <w:style w:type="character" w:customStyle="1" w:styleId="fontstyle01">
    <w:name w:val="fontstyle01"/>
    <w:basedOn w:val="a0"/>
    <w:autoRedefine/>
    <w:qFormat/>
    <w:rPr>
      <w:rFonts w:ascii="仿宋" w:eastAsia="仿宋" w:hAnsi="仿宋" w:hint="eastAsia"/>
      <w:color w:val="000000"/>
      <w:sz w:val="24"/>
      <w:szCs w:val="24"/>
    </w:rPr>
  </w:style>
  <w:style w:type="paragraph" w:styleId="a6">
    <w:name w:val="List Paragraph"/>
    <w:basedOn w:val="a"/>
    <w:autoRedefine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299</Words>
  <Characters>1710</Characters>
  <Application>Microsoft Office Word</Application>
  <DocSecurity>0</DocSecurity>
  <Lines>14</Lines>
  <Paragraphs>4</Paragraphs>
  <ScaleCrop>false</ScaleCrop>
  <Company>Microsoft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shxdu</dc:creator>
  <cp:lastModifiedBy>Windows User</cp:lastModifiedBy>
  <cp:revision>2</cp:revision>
  <dcterms:created xsi:type="dcterms:W3CDTF">2024-10-30T01:20:00Z</dcterms:created>
  <dcterms:modified xsi:type="dcterms:W3CDTF">2024-10-30T01:20:00Z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795440621325402589CAB89288A24941</vt:lpwstr>
  </property>
</Properties>
</file>