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6DC8E" w14:textId="04B56C48" w:rsidR="00807F94" w:rsidRPr="00E21782" w:rsidRDefault="00807F94" w:rsidP="00807F94">
      <w:pPr>
        <w:widowControl/>
        <w:spacing w:beforeLines="100" w:before="312" w:afterLines="50" w:after="156" w:line="240" w:lineRule="exact"/>
        <w:rPr>
          <w:rFonts w:ascii="Times New Roman" w:eastAsia="华文中宋" w:hAnsi="Times New Roman" w:cs="方正小标宋简体"/>
          <w:b/>
          <w:spacing w:val="4"/>
          <w:sz w:val="24"/>
          <w:szCs w:val="24"/>
        </w:rPr>
      </w:pPr>
      <w:r w:rsidRPr="00E21782">
        <w:rPr>
          <w:rFonts w:ascii="Times New Roman" w:eastAsia="华文中宋" w:hAnsi="Times New Roman" w:cs="方正小标宋简体" w:hint="eastAsia"/>
          <w:b/>
          <w:spacing w:val="4"/>
          <w:sz w:val="24"/>
          <w:szCs w:val="24"/>
        </w:rPr>
        <w:t>附件</w:t>
      </w:r>
      <w:r w:rsidR="00AC5D7E">
        <w:rPr>
          <w:rFonts w:ascii="Times New Roman" w:eastAsia="华文中宋" w:hAnsi="Times New Roman" w:cs="方正小标宋简体"/>
          <w:b/>
          <w:spacing w:val="4"/>
          <w:sz w:val="24"/>
          <w:szCs w:val="24"/>
        </w:rPr>
        <w:t>2</w:t>
      </w:r>
      <w:r w:rsidRPr="00E21782">
        <w:rPr>
          <w:rFonts w:ascii="Times New Roman" w:eastAsia="华文中宋" w:hAnsi="Times New Roman" w:cs="方正小标宋简体" w:hint="eastAsia"/>
          <w:b/>
          <w:spacing w:val="4"/>
          <w:sz w:val="24"/>
          <w:szCs w:val="24"/>
        </w:rPr>
        <w:t>：</w:t>
      </w:r>
    </w:p>
    <w:p w14:paraId="0C1824FA" w14:textId="3878882B" w:rsidR="00807F94" w:rsidRPr="00E21782" w:rsidRDefault="00807F94" w:rsidP="00807F94">
      <w:pPr>
        <w:widowControl/>
        <w:spacing w:beforeLines="100" w:before="312" w:afterLines="50" w:after="156" w:line="240" w:lineRule="exact"/>
        <w:jc w:val="center"/>
        <w:rPr>
          <w:rFonts w:ascii="Times New Roman" w:eastAsia="华文中宋" w:hAnsi="Times New Roman" w:cs="方正小标宋简体"/>
          <w:b/>
          <w:spacing w:val="4"/>
          <w:sz w:val="30"/>
          <w:szCs w:val="30"/>
        </w:rPr>
      </w:pPr>
      <w:r w:rsidRPr="00E21782">
        <w:rPr>
          <w:rFonts w:ascii="Times New Roman" w:eastAsia="华文中宋" w:hAnsi="Times New Roman" w:cs="方正小标宋简体" w:hint="eastAsia"/>
          <w:b/>
          <w:spacing w:val="4"/>
          <w:sz w:val="30"/>
          <w:szCs w:val="30"/>
        </w:rPr>
        <w:t>常州大学</w:t>
      </w:r>
      <w:r w:rsidR="0005226E">
        <w:rPr>
          <w:rFonts w:ascii="Times New Roman" w:eastAsia="华文中宋" w:hAnsi="Times New Roman" w:cs="方正小标宋简体" w:hint="eastAsia"/>
          <w:b/>
          <w:spacing w:val="4"/>
          <w:sz w:val="30"/>
          <w:szCs w:val="30"/>
        </w:rPr>
        <w:t>研究生辅导员优秀工作案例</w:t>
      </w:r>
      <w:r w:rsidR="00AC5D7E">
        <w:rPr>
          <w:rFonts w:ascii="Times New Roman" w:eastAsia="华文中宋" w:hAnsi="Times New Roman" w:cs="方正小标宋简体" w:hint="eastAsia"/>
          <w:b/>
          <w:spacing w:val="4"/>
          <w:sz w:val="30"/>
          <w:szCs w:val="30"/>
        </w:rPr>
        <w:t>申报</w:t>
      </w:r>
      <w:r w:rsidRPr="00E21782">
        <w:rPr>
          <w:rFonts w:ascii="Times New Roman" w:eastAsia="华文中宋" w:hAnsi="Times New Roman" w:cs="方正小标宋简体" w:hint="eastAsia"/>
          <w:b/>
          <w:spacing w:val="4"/>
          <w:sz w:val="30"/>
          <w:szCs w:val="30"/>
        </w:rPr>
        <w:t>表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6"/>
        <w:gridCol w:w="2070"/>
        <w:gridCol w:w="1644"/>
        <w:gridCol w:w="2944"/>
      </w:tblGrid>
      <w:tr w:rsidR="00807F94" w14:paraId="1AD57FFA" w14:textId="77777777" w:rsidTr="00987433">
        <w:trPr>
          <w:trHeight w:val="991"/>
          <w:jc w:val="center"/>
        </w:trPr>
        <w:tc>
          <w:tcPr>
            <w:tcW w:w="2262" w:type="dxa"/>
            <w:vAlign w:val="center"/>
          </w:tcPr>
          <w:p w14:paraId="154F2F9D" w14:textId="1106C936" w:rsidR="00807F94" w:rsidRDefault="0005226E" w:rsidP="00A722BF">
            <w:pPr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工作案例</w:t>
            </w:r>
            <w:r w:rsidR="00807F94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名称</w:t>
            </w:r>
          </w:p>
        </w:tc>
        <w:tc>
          <w:tcPr>
            <w:tcW w:w="6664" w:type="dxa"/>
            <w:gridSpan w:val="4"/>
            <w:vAlign w:val="center"/>
          </w:tcPr>
          <w:p w14:paraId="19E254A2" w14:textId="77777777" w:rsidR="00807F94" w:rsidRDefault="00807F94" w:rsidP="00A722BF">
            <w:pPr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</w:tr>
      <w:tr w:rsidR="00807F94" w14:paraId="54C6BF65" w14:textId="77777777" w:rsidTr="00987433">
        <w:trPr>
          <w:trHeight w:val="991"/>
          <w:jc w:val="center"/>
        </w:trPr>
        <w:tc>
          <w:tcPr>
            <w:tcW w:w="2262" w:type="dxa"/>
            <w:vAlign w:val="center"/>
          </w:tcPr>
          <w:p w14:paraId="0B9B6B59" w14:textId="77777777" w:rsidR="00807F94" w:rsidRDefault="00807F94" w:rsidP="00A722BF">
            <w:pPr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申报单位</w:t>
            </w:r>
          </w:p>
        </w:tc>
        <w:tc>
          <w:tcPr>
            <w:tcW w:w="6664" w:type="dxa"/>
            <w:gridSpan w:val="4"/>
            <w:vAlign w:val="center"/>
          </w:tcPr>
          <w:p w14:paraId="7ED537B3" w14:textId="412948F4" w:rsidR="00807F94" w:rsidRDefault="00807F94" w:rsidP="00A722BF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</w:tr>
      <w:tr w:rsidR="00807F94" w14:paraId="077F4DAC" w14:textId="77777777" w:rsidTr="00987433">
        <w:trPr>
          <w:trHeight w:val="942"/>
          <w:jc w:val="center"/>
        </w:trPr>
        <w:tc>
          <w:tcPr>
            <w:tcW w:w="2262" w:type="dxa"/>
            <w:vAlign w:val="center"/>
          </w:tcPr>
          <w:p w14:paraId="67A958C9" w14:textId="77777777" w:rsidR="00807F94" w:rsidRDefault="00807F94" w:rsidP="00A722BF">
            <w:pPr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申报人</w:t>
            </w:r>
          </w:p>
        </w:tc>
        <w:tc>
          <w:tcPr>
            <w:tcW w:w="2076" w:type="dxa"/>
            <w:gridSpan w:val="2"/>
            <w:vAlign w:val="center"/>
          </w:tcPr>
          <w:p w14:paraId="66C001B7" w14:textId="77777777" w:rsidR="00807F94" w:rsidRDefault="00807F94" w:rsidP="00A722BF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14:paraId="6F0EBC7E" w14:textId="77777777" w:rsidR="00807F94" w:rsidRDefault="00807F94" w:rsidP="00A722BF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职务和职称</w:t>
            </w:r>
          </w:p>
        </w:tc>
        <w:tc>
          <w:tcPr>
            <w:tcW w:w="2944" w:type="dxa"/>
            <w:vAlign w:val="center"/>
          </w:tcPr>
          <w:p w14:paraId="23622702" w14:textId="77777777" w:rsidR="00807F94" w:rsidRDefault="00807F94" w:rsidP="00A722BF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</w:tr>
      <w:tr w:rsidR="00807F94" w14:paraId="07A8C069" w14:textId="77777777" w:rsidTr="00987433">
        <w:trPr>
          <w:trHeight w:val="4941"/>
          <w:jc w:val="center"/>
        </w:trPr>
        <w:tc>
          <w:tcPr>
            <w:tcW w:w="2262" w:type="dxa"/>
            <w:vAlign w:val="center"/>
          </w:tcPr>
          <w:p w14:paraId="39D38013" w14:textId="77777777" w:rsidR="00807F94" w:rsidRDefault="00807F94" w:rsidP="00A722BF">
            <w:pPr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应用领域</w:t>
            </w:r>
          </w:p>
          <w:p w14:paraId="01E52269" w14:textId="77777777" w:rsidR="00807F94" w:rsidRDefault="00807F94" w:rsidP="00A722BF">
            <w:pPr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（可多选）</w:t>
            </w:r>
          </w:p>
        </w:tc>
        <w:tc>
          <w:tcPr>
            <w:tcW w:w="6664" w:type="dxa"/>
            <w:gridSpan w:val="4"/>
            <w:vAlign w:val="center"/>
          </w:tcPr>
          <w:p w14:paraId="2475F201" w14:textId="77777777" w:rsidR="0005226E" w:rsidRDefault="0005226E" w:rsidP="0005226E">
            <w:pPr>
              <w:widowControl/>
              <w:spacing w:line="4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</w:rPr>
            </w:pPr>
            <w:r w:rsidRPr="0012008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 xml:space="preserve">□思想理论教育和价值引领 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8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 xml:space="preserve"> </w:t>
            </w:r>
          </w:p>
          <w:p w14:paraId="5BD1CDCE" w14:textId="2F35674D" w:rsidR="0005226E" w:rsidRDefault="0005226E" w:rsidP="0005226E">
            <w:pPr>
              <w:widowControl/>
              <w:spacing w:line="4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</w:rPr>
            </w:pPr>
            <w:r w:rsidRPr="0012008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□</w:t>
            </w:r>
            <w:r w:rsidR="00E1617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研究生党建</w:t>
            </w:r>
            <w:r w:rsidRPr="0012008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 xml:space="preserve"> </w:t>
            </w:r>
            <w:r w:rsidRPr="0012008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br/>
              <w:t>□</w:t>
            </w:r>
            <w:r w:rsidR="00E1617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科学道德与</w:t>
            </w:r>
            <w:r w:rsidRPr="0012008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学风建设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8"/>
              </w:rPr>
              <w:t xml:space="preserve">                  </w:t>
            </w:r>
          </w:p>
          <w:p w14:paraId="1AD13DF7" w14:textId="524EE12A" w:rsidR="0005226E" w:rsidRDefault="0005226E" w:rsidP="0005226E">
            <w:pPr>
              <w:widowControl/>
              <w:spacing w:line="4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</w:rPr>
            </w:pPr>
            <w:r w:rsidRPr="0012008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□</w:t>
            </w:r>
            <w:r w:rsidR="00E1617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研究生</w:t>
            </w:r>
            <w:r w:rsidRPr="0012008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 xml:space="preserve">日常事务管理 </w:t>
            </w:r>
            <w:r w:rsidRPr="0012008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br/>
              <w:t xml:space="preserve">□心理健康教育与咨询工作 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8"/>
              </w:rPr>
              <w:t xml:space="preserve">  </w:t>
            </w:r>
          </w:p>
          <w:p w14:paraId="6842F64F" w14:textId="77777777" w:rsidR="0005226E" w:rsidRDefault="0005226E" w:rsidP="0005226E">
            <w:pPr>
              <w:widowControl/>
              <w:spacing w:line="4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</w:rPr>
            </w:pPr>
            <w:r w:rsidRPr="0012008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□网络思想政治教育</w:t>
            </w:r>
          </w:p>
          <w:p w14:paraId="6BF01CC6" w14:textId="77777777" w:rsidR="0005226E" w:rsidRDefault="0005226E" w:rsidP="0005226E">
            <w:pPr>
              <w:widowControl/>
              <w:spacing w:line="48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</w:rPr>
            </w:pPr>
            <w:r w:rsidRPr="0012008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□校园危机事件应对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 xml:space="preserve"> 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8"/>
              </w:rPr>
              <w:t xml:space="preserve">     </w:t>
            </w:r>
            <w:r w:rsidRPr="0012008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 xml:space="preserve"> 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8"/>
              </w:rPr>
              <w:t xml:space="preserve">   </w:t>
            </w:r>
          </w:p>
          <w:p w14:paraId="2B3ED4E1" w14:textId="77777777" w:rsidR="00987433" w:rsidRDefault="0005226E" w:rsidP="0005226E">
            <w:pPr>
              <w:spacing w:line="44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</w:rPr>
            </w:pPr>
            <w:r w:rsidRPr="0012008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□职业规划与就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业</w:t>
            </w:r>
            <w:r w:rsidRPr="0012008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业</w:t>
            </w:r>
            <w:r w:rsidRPr="0012008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指导</w:t>
            </w:r>
          </w:p>
          <w:p w14:paraId="6461237C" w14:textId="3322AD24" w:rsidR="0005226E" w:rsidRDefault="00E1617F" w:rsidP="0005226E">
            <w:pPr>
              <w:spacing w:line="440" w:lineRule="exact"/>
              <w:rPr>
                <w:rFonts w:ascii="Times New Roman" w:eastAsia="仿宋_gb2312" w:hAnsi="Times New Roman" w:cs="仿宋_gb2312"/>
                <w:sz w:val="28"/>
                <w:szCs w:val="28"/>
                <w:lang w:eastAsia="zh-Hans"/>
              </w:rPr>
            </w:pPr>
            <w:r w:rsidRPr="0012008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疫情防控常态化下的学生工作</w:t>
            </w:r>
          </w:p>
          <w:p w14:paraId="449BE08B" w14:textId="13BF4213" w:rsidR="0005226E" w:rsidRPr="00E1617F" w:rsidRDefault="00E1617F" w:rsidP="0005226E">
            <w:pPr>
              <w:spacing w:line="440" w:lineRule="exact"/>
              <w:rPr>
                <w:rFonts w:ascii="Times New Roman" w:eastAsia="仿宋_gb2312" w:hAnsi="Times New Roman" w:cs="仿宋_gb2312"/>
                <w:sz w:val="28"/>
                <w:szCs w:val="28"/>
                <w:lang w:eastAsia="zh-Hans"/>
              </w:rPr>
            </w:pPr>
            <w:r w:rsidRPr="00120087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其它</w:t>
            </w:r>
          </w:p>
          <w:p w14:paraId="3190875C" w14:textId="77777777" w:rsidR="0005226E" w:rsidRDefault="0005226E" w:rsidP="0005226E">
            <w:pPr>
              <w:spacing w:line="440" w:lineRule="exact"/>
              <w:rPr>
                <w:rFonts w:ascii="Times New Roman" w:eastAsia="仿宋_gb2312" w:hAnsi="Times New Roman" w:cs="仿宋_gb2312"/>
                <w:sz w:val="28"/>
                <w:szCs w:val="28"/>
                <w:lang w:eastAsia="zh-Hans"/>
              </w:rPr>
            </w:pPr>
          </w:p>
          <w:p w14:paraId="4746F16D" w14:textId="2B568747" w:rsidR="00E1617F" w:rsidRDefault="00E1617F" w:rsidP="0005226E">
            <w:pPr>
              <w:spacing w:line="440" w:lineRule="exact"/>
              <w:rPr>
                <w:rFonts w:ascii="Times New Roman" w:eastAsia="仿宋_gb2312" w:hAnsi="Times New Roman" w:cs="仿宋_gb2312"/>
                <w:sz w:val="28"/>
                <w:szCs w:val="28"/>
                <w:lang w:eastAsia="zh-Hans"/>
              </w:rPr>
            </w:pPr>
          </w:p>
        </w:tc>
      </w:tr>
      <w:tr w:rsidR="00987433" w14:paraId="3CCD5684" w14:textId="442F3930" w:rsidTr="00987433">
        <w:trPr>
          <w:trHeight w:val="3222"/>
          <w:jc w:val="center"/>
        </w:trPr>
        <w:tc>
          <w:tcPr>
            <w:tcW w:w="2268" w:type="dxa"/>
            <w:gridSpan w:val="2"/>
            <w:vAlign w:val="center"/>
          </w:tcPr>
          <w:p w14:paraId="1693F487" w14:textId="31252D4B" w:rsidR="00987433" w:rsidRDefault="00987433" w:rsidP="00987433">
            <w:pPr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5593E39A" w14:textId="258F7F63" w:rsidR="00987433" w:rsidRDefault="00987433" w:rsidP="00987433">
            <w:pPr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7E4E972A" w14:textId="77777777" w:rsidR="00987433" w:rsidRDefault="00987433" w:rsidP="00987433">
            <w:pPr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学院党委</w:t>
            </w:r>
          </w:p>
          <w:p w14:paraId="2068F40D" w14:textId="3C2CC429" w:rsidR="00987433" w:rsidRDefault="00E04300" w:rsidP="00987433">
            <w:pPr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推荐</w:t>
            </w:r>
            <w:r w:rsidR="00987433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意见</w:t>
            </w:r>
          </w:p>
          <w:p w14:paraId="3BD7F2BA" w14:textId="77777777" w:rsidR="00987433" w:rsidRDefault="00987433" w:rsidP="00987433">
            <w:pPr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6A398C6E" w14:textId="1FE8AA3F" w:rsidR="00987433" w:rsidRDefault="00987433" w:rsidP="00987433">
            <w:pPr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  <w:tc>
          <w:tcPr>
            <w:tcW w:w="6658" w:type="dxa"/>
            <w:gridSpan w:val="3"/>
            <w:vAlign w:val="center"/>
          </w:tcPr>
          <w:p w14:paraId="5832D513" w14:textId="2CCD9B39" w:rsidR="00987433" w:rsidRDefault="00987433">
            <w:pPr>
              <w:widowControl/>
              <w:jc w:val="lef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66C8A635" w14:textId="3A9D2A8D" w:rsidR="00987433" w:rsidRDefault="00987433">
            <w:pPr>
              <w:widowControl/>
              <w:jc w:val="lef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5ACBEF26" w14:textId="77777777" w:rsidR="00A1687E" w:rsidRDefault="00A1687E" w:rsidP="00987433">
            <w:pPr>
              <w:widowControl/>
              <w:ind w:firstLineChars="900" w:firstLine="2520"/>
              <w:jc w:val="lef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06167851" w14:textId="73EDDA3F" w:rsidR="00987433" w:rsidRDefault="00987433" w:rsidP="00091606">
            <w:pPr>
              <w:widowControl/>
              <w:ind w:firstLineChars="700" w:firstLine="1960"/>
              <w:jc w:val="lef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签名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_gb2312"/>
                <w:sz w:val="28"/>
                <w:szCs w:val="28"/>
              </w:rPr>
              <w:t xml:space="preserve">      </w:t>
            </w:r>
            <w:r w:rsidR="00091606">
              <w:rPr>
                <w:rFonts w:ascii="Times New Roman" w:eastAsia="仿宋_gb2312" w:hAnsi="Times New Roman" w:cs="仿宋_gb2312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盖章</w:t>
            </w:r>
          </w:p>
          <w:p w14:paraId="62B1C080" w14:textId="06DA96BB" w:rsidR="00987433" w:rsidRDefault="00987433" w:rsidP="00987433">
            <w:pPr>
              <w:widowControl/>
              <w:ind w:firstLineChars="1100" w:firstLine="3080"/>
              <w:jc w:val="lef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_gb2312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_gb2312"/>
                <w:sz w:val="28"/>
                <w:szCs w:val="28"/>
              </w:rPr>
              <w:t xml:space="preserve">  </w:t>
            </w:r>
            <w:r w:rsidR="00091606">
              <w:rPr>
                <w:rFonts w:ascii="Times New Roman" w:eastAsia="仿宋_gb2312" w:hAnsi="Times New Roman" w:cs="仿宋_gb2312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日</w:t>
            </w:r>
          </w:p>
        </w:tc>
      </w:tr>
    </w:tbl>
    <w:p w14:paraId="4163D1A6" w14:textId="2B01FB9B" w:rsidR="00807F94" w:rsidRDefault="00807F94"/>
    <w:p w14:paraId="68C66096" w14:textId="77777777" w:rsidR="0005226E" w:rsidRDefault="0005226E"/>
    <w:tbl>
      <w:tblPr>
        <w:tblW w:w="893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1"/>
      </w:tblGrid>
      <w:tr w:rsidR="00807F94" w14:paraId="650AF5D6" w14:textId="77777777" w:rsidTr="00987433">
        <w:trPr>
          <w:trHeight w:val="12936"/>
        </w:trPr>
        <w:tc>
          <w:tcPr>
            <w:tcW w:w="8931" w:type="dxa"/>
          </w:tcPr>
          <w:p w14:paraId="67E09553" w14:textId="31F8A3DA" w:rsidR="00807F94" w:rsidRPr="00F77D24" w:rsidRDefault="0005226E" w:rsidP="00807F94">
            <w:pPr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b/>
                <w:bCs/>
                <w:sz w:val="28"/>
                <w:szCs w:val="28"/>
              </w:rPr>
              <w:t>优秀工作案例</w:t>
            </w:r>
            <w:r w:rsidR="002E7F92">
              <w:rPr>
                <w:rFonts w:ascii="Times New Roman" w:eastAsia="楷体_GB2312" w:hAnsi="Times New Roman" w:cs="楷体_GB2312" w:hint="eastAsia"/>
                <w:b/>
                <w:bCs/>
                <w:sz w:val="28"/>
                <w:szCs w:val="28"/>
              </w:rPr>
              <w:t>概述</w:t>
            </w:r>
            <w:r w:rsidR="00807F94" w:rsidRPr="00F77D24">
              <w:rPr>
                <w:rFonts w:ascii="Times New Roman" w:eastAsia="楷体_GB2312" w:hAnsi="Times New Roman" w:cs="楷体_GB2312" w:hint="eastAsia"/>
                <w:bCs/>
                <w:sz w:val="28"/>
                <w:szCs w:val="28"/>
              </w:rPr>
              <w:t>（</w:t>
            </w:r>
            <w:r w:rsidR="00807F94" w:rsidRPr="00F77D24"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  <w:t>800</w:t>
            </w:r>
            <w:r w:rsidR="00807F94" w:rsidRPr="00F77D24">
              <w:rPr>
                <w:rFonts w:ascii="Times New Roman" w:eastAsia="楷体_GB2312" w:hAnsi="Times New Roman" w:cs="楷体_GB2312" w:hint="eastAsia"/>
                <w:bCs/>
                <w:sz w:val="28"/>
                <w:szCs w:val="28"/>
              </w:rPr>
              <w:t>字以内）：</w:t>
            </w:r>
          </w:p>
          <w:p w14:paraId="607D303E" w14:textId="7384D2EB" w:rsidR="00807F94" w:rsidRPr="002E7F92" w:rsidRDefault="00807F94" w:rsidP="00807F94">
            <w:pPr>
              <w:rPr>
                <w:rFonts w:ascii="Times New Roman" w:eastAsia="楷体_GB2312" w:hAnsi="Times New Roman" w:cs="楷体_GB2312"/>
                <w:bCs/>
                <w:sz w:val="24"/>
                <w:szCs w:val="24"/>
              </w:rPr>
            </w:pPr>
            <w:r w:rsidRPr="002E7F92">
              <w:rPr>
                <w:rFonts w:ascii="Times New Roman" w:eastAsia="楷体_GB2312" w:hAnsi="Times New Roman" w:cs="楷体_GB2312" w:hint="eastAsia"/>
                <w:bCs/>
                <w:sz w:val="24"/>
                <w:szCs w:val="24"/>
              </w:rPr>
              <w:t>（</w:t>
            </w:r>
            <w:r w:rsidR="00B766DF">
              <w:rPr>
                <w:rFonts w:ascii="Times New Roman" w:eastAsia="楷体_GB2312" w:hAnsi="Times New Roman" w:cs="楷体_GB2312" w:hint="eastAsia"/>
                <w:bCs/>
                <w:sz w:val="24"/>
                <w:szCs w:val="24"/>
              </w:rPr>
              <w:t>简要</w:t>
            </w:r>
            <w:r w:rsidR="00EC1118">
              <w:rPr>
                <w:rFonts w:ascii="Times New Roman" w:eastAsia="楷体_GB2312" w:hAnsi="Times New Roman" w:cs="楷体_GB2312" w:hint="eastAsia"/>
                <w:bCs/>
                <w:sz w:val="24"/>
                <w:szCs w:val="24"/>
              </w:rPr>
              <w:t>概括</w:t>
            </w:r>
            <w:r w:rsidR="002E7F92" w:rsidRPr="002E7F92">
              <w:rPr>
                <w:rFonts w:ascii="Times New Roman" w:eastAsia="楷体_GB2312" w:hAnsi="Times New Roman" w:cs="楷体_GB2312" w:hint="eastAsia"/>
                <w:bCs/>
                <w:sz w:val="24"/>
                <w:szCs w:val="24"/>
              </w:rPr>
              <w:t>案例概述、目标与思路、过程与方法</w:t>
            </w:r>
            <w:r w:rsidR="002E7F92">
              <w:rPr>
                <w:rFonts w:ascii="楷体" w:eastAsia="楷体" w:hAnsi="楷体" w:cs="楷体_GB2312" w:hint="eastAsia"/>
                <w:bCs/>
                <w:sz w:val="24"/>
                <w:szCs w:val="24"/>
              </w:rPr>
              <w:t>、</w:t>
            </w:r>
            <w:r w:rsidR="002E7F92" w:rsidRPr="002E7F92">
              <w:rPr>
                <w:rFonts w:ascii="Times New Roman" w:eastAsia="楷体_GB2312" w:hAnsi="Times New Roman" w:cs="楷体_GB2312" w:hint="eastAsia"/>
                <w:bCs/>
                <w:sz w:val="24"/>
                <w:szCs w:val="24"/>
              </w:rPr>
              <w:t>成效展望</w:t>
            </w:r>
            <w:r w:rsidRPr="002E7F92">
              <w:rPr>
                <w:rFonts w:ascii="Times New Roman" w:eastAsia="楷体_GB2312" w:hAnsi="Times New Roman" w:cs="楷体_GB2312" w:hint="eastAsia"/>
                <w:bCs/>
                <w:sz w:val="24"/>
                <w:szCs w:val="24"/>
              </w:rPr>
              <w:t>及获奖媒体报道情况等）</w:t>
            </w:r>
          </w:p>
          <w:p w14:paraId="3D35230F" w14:textId="77777777" w:rsidR="0005226E" w:rsidRPr="002E7F92" w:rsidRDefault="0005226E" w:rsidP="00807F94">
            <w:pPr>
              <w:rPr>
                <w:rFonts w:ascii="Times New Roman" w:eastAsia="楷体_GB2312" w:hAnsi="Times New Roman" w:cs="楷体_GB2312"/>
                <w:bCs/>
                <w:sz w:val="24"/>
                <w:szCs w:val="24"/>
              </w:rPr>
            </w:pPr>
          </w:p>
          <w:p w14:paraId="107B1F5B" w14:textId="77777777" w:rsidR="0005226E" w:rsidRDefault="0005226E" w:rsidP="00807F94">
            <w:pPr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</w:pPr>
          </w:p>
          <w:p w14:paraId="55412037" w14:textId="77777777" w:rsidR="0005226E" w:rsidRPr="00EC1118" w:rsidRDefault="0005226E" w:rsidP="00807F94">
            <w:pPr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</w:pPr>
          </w:p>
          <w:p w14:paraId="78FEB994" w14:textId="77777777" w:rsidR="0005226E" w:rsidRPr="002E7F92" w:rsidRDefault="0005226E" w:rsidP="00807F94">
            <w:pPr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</w:pPr>
          </w:p>
          <w:p w14:paraId="428F749F" w14:textId="77777777" w:rsidR="0005226E" w:rsidRDefault="0005226E" w:rsidP="00807F94">
            <w:pPr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</w:pPr>
          </w:p>
          <w:p w14:paraId="1EE6C414" w14:textId="77777777" w:rsidR="0005226E" w:rsidRDefault="0005226E" w:rsidP="00807F94">
            <w:pPr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</w:pPr>
          </w:p>
          <w:p w14:paraId="24FE583D" w14:textId="77777777" w:rsidR="0005226E" w:rsidRDefault="0005226E" w:rsidP="00807F94">
            <w:pPr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</w:pPr>
          </w:p>
          <w:p w14:paraId="2ACED035" w14:textId="77777777" w:rsidR="0005226E" w:rsidRDefault="0005226E" w:rsidP="00807F94">
            <w:pPr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</w:pPr>
          </w:p>
          <w:p w14:paraId="0158B46D" w14:textId="77777777" w:rsidR="0005226E" w:rsidRDefault="0005226E" w:rsidP="00807F94">
            <w:pPr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</w:pPr>
          </w:p>
          <w:p w14:paraId="184248B2" w14:textId="77777777" w:rsidR="0005226E" w:rsidRDefault="0005226E" w:rsidP="00807F94">
            <w:pPr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</w:pPr>
          </w:p>
          <w:p w14:paraId="047F16FF" w14:textId="77777777" w:rsidR="0005226E" w:rsidRDefault="0005226E" w:rsidP="00807F94">
            <w:pPr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</w:pPr>
          </w:p>
          <w:p w14:paraId="4DB1D078" w14:textId="77777777" w:rsidR="0005226E" w:rsidRDefault="0005226E" w:rsidP="00807F94">
            <w:pPr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</w:pPr>
          </w:p>
          <w:p w14:paraId="00D31CB9" w14:textId="77777777" w:rsidR="0005226E" w:rsidRDefault="0005226E" w:rsidP="00807F94">
            <w:pPr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</w:pPr>
          </w:p>
          <w:p w14:paraId="5EF1FBBF" w14:textId="77777777" w:rsidR="0005226E" w:rsidRDefault="0005226E" w:rsidP="00807F94">
            <w:pPr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</w:pPr>
          </w:p>
          <w:p w14:paraId="18BCE6FF" w14:textId="77777777" w:rsidR="0005226E" w:rsidRDefault="0005226E" w:rsidP="00807F94">
            <w:pPr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</w:pPr>
          </w:p>
          <w:p w14:paraId="06AFEA9E" w14:textId="77777777" w:rsidR="0005226E" w:rsidRDefault="0005226E" w:rsidP="00807F94">
            <w:pPr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</w:pPr>
          </w:p>
          <w:p w14:paraId="135ADEFD" w14:textId="77777777" w:rsidR="0005226E" w:rsidRDefault="0005226E" w:rsidP="00807F94">
            <w:pPr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</w:pPr>
          </w:p>
          <w:p w14:paraId="6EF91797" w14:textId="20295A64" w:rsidR="0005226E" w:rsidRPr="0005226E" w:rsidRDefault="0005226E" w:rsidP="00807F94"/>
        </w:tc>
      </w:tr>
    </w:tbl>
    <w:p w14:paraId="27FE9B69" w14:textId="448CB67D" w:rsidR="00807F94" w:rsidRPr="00AC5D7E" w:rsidRDefault="00AC5D7E">
      <w:pPr>
        <w:rPr>
          <w:b/>
          <w:bCs/>
          <w:color w:val="FF0000"/>
        </w:rPr>
      </w:pPr>
      <w:r w:rsidRPr="00AC5D7E">
        <w:rPr>
          <w:rFonts w:hint="eastAsia"/>
          <w:b/>
          <w:bCs/>
          <w:color w:val="FF0000"/>
        </w:rPr>
        <w:t>说明：纸质材料一式两份，正反双面打印。</w:t>
      </w:r>
    </w:p>
    <w:sectPr w:rsidR="00807F94" w:rsidRPr="00AC5D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215B2" w14:textId="77777777" w:rsidR="009C5426" w:rsidRDefault="009C5426" w:rsidP="00E21782">
      <w:r>
        <w:separator/>
      </w:r>
    </w:p>
  </w:endnote>
  <w:endnote w:type="continuationSeparator" w:id="0">
    <w:p w14:paraId="73E8FC78" w14:textId="77777777" w:rsidR="009C5426" w:rsidRDefault="009C5426" w:rsidP="00E21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宋体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59DA2" w14:textId="77777777" w:rsidR="009C5426" w:rsidRDefault="009C5426" w:rsidP="00E21782">
      <w:r>
        <w:separator/>
      </w:r>
    </w:p>
  </w:footnote>
  <w:footnote w:type="continuationSeparator" w:id="0">
    <w:p w14:paraId="728F052D" w14:textId="77777777" w:rsidR="009C5426" w:rsidRDefault="009C5426" w:rsidP="00E21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26"/>
    <w:rsid w:val="00027E8F"/>
    <w:rsid w:val="0005226E"/>
    <w:rsid w:val="00091606"/>
    <w:rsid w:val="001856EC"/>
    <w:rsid w:val="002773CF"/>
    <w:rsid w:val="002E7F92"/>
    <w:rsid w:val="006308A4"/>
    <w:rsid w:val="006A362D"/>
    <w:rsid w:val="006A4F39"/>
    <w:rsid w:val="0072412D"/>
    <w:rsid w:val="00807F94"/>
    <w:rsid w:val="008568FA"/>
    <w:rsid w:val="00861914"/>
    <w:rsid w:val="00923C67"/>
    <w:rsid w:val="00967C91"/>
    <w:rsid w:val="00987433"/>
    <w:rsid w:val="009C5426"/>
    <w:rsid w:val="009F7DC8"/>
    <w:rsid w:val="00A1687E"/>
    <w:rsid w:val="00AC5D7E"/>
    <w:rsid w:val="00B766DF"/>
    <w:rsid w:val="00E04300"/>
    <w:rsid w:val="00E121C8"/>
    <w:rsid w:val="00E1617F"/>
    <w:rsid w:val="00E21782"/>
    <w:rsid w:val="00EA0D60"/>
    <w:rsid w:val="00EC1118"/>
    <w:rsid w:val="00F33826"/>
    <w:rsid w:val="00F7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CE95D0"/>
  <w15:chartTrackingRefBased/>
  <w15:docId w15:val="{AB1D0EBE-5947-401F-B26C-C767C81E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7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17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17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17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欢</dc:creator>
  <cp:keywords/>
  <dc:description/>
  <cp:lastModifiedBy>王 欢</cp:lastModifiedBy>
  <cp:revision>22</cp:revision>
  <dcterms:created xsi:type="dcterms:W3CDTF">2021-11-29T01:02:00Z</dcterms:created>
  <dcterms:modified xsi:type="dcterms:W3CDTF">2021-11-30T01:13:00Z</dcterms:modified>
</cp:coreProperties>
</file>