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B824">
      <w:pPr>
        <w:spacing w:line="640" w:lineRule="exact"/>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统考科目计算机网上评卷考生答题须知</w:t>
      </w:r>
    </w:p>
    <w:p w14:paraId="047D6B9E">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（一）各统考科目的选择题和非选择题都必须在专用的“答题卡”上作答，如在试卷或草稿纸上作答的，答题无效。</w:t>
      </w:r>
    </w:p>
    <w:p w14:paraId="0A9BC576">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二）考生领到答题卡后：1.要核对答题卡张数，要检查答题卡正反面，如出现字迹模糊、行列歪斜或缺印等现象要立即向监考员报告；2.如无上述问题，在答题卡规定的位置填涂自己的姓名和考生编号，并按规定在答题卡指定位置粘贴相应条形码。凡因漏贴条形码、漏填错填考生信息、答卷字迹不清等原因而影响评卷结果，责任由考生自负。</w:t>
      </w:r>
    </w:p>
    <w:p w14:paraId="0213C4D2">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（三）考生要认真核对考生信息条形码上的姓名和考生编号是否与本人相符、考试科目代码及名称是否与准考证上的本场考试科目信息一致，如有错误，应立即向监考员报告。</w:t>
      </w:r>
    </w:p>
    <w:p w14:paraId="1324743D">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（四）作答选择题时：必须用2B铅笔将答题卡上对应的选项涂满、涂黑；修改答案时，应使用绘图橡皮轻擦干净并不留痕迹，注意不要擦破答题卡。</w:t>
      </w:r>
    </w:p>
    <w:p w14:paraId="4FAFFC85">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五）作答非选择题时：1.必须用0.5毫米黑色字迹签字笔；2.必须在各题规定的答题区域内答题，凡答题错位、答题题号顺序颠倒、超出本题答题区域（超出答题卡黑色边框线）作答的，答案无效；3.如修改答案，应用笔将废弃内容划去，然后在划去内容上方或下方写出新的答案，或使用橡皮、小刀擦、刮掉废弃内容后，再书写新的内容。</w:t>
      </w:r>
    </w:p>
    <w:p w14:paraId="1E8FE447">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（六）作图时，须用2B绘图铅笔填写清楚，线条及符号等须加黑、加粗。</w:t>
      </w:r>
    </w:p>
    <w:p w14:paraId="58B2DD13">
      <w:pPr>
        <w:spacing w:line="500" w:lineRule="exact"/>
        <w:ind w:firstLine="560" w:firstLineChars="200"/>
        <w:rPr>
          <w:rFonts w:hint="default" w:ascii="Times New Roman" w:hAnsi="Times New Roman" w:cs="Times New Roman"/>
          <w:szCs w:val="21"/>
        </w:rPr>
      </w:pPr>
      <w:r>
        <w:rPr>
          <w:rFonts w:hint="default" w:ascii="Times New Roman" w:hAnsi="Times New Roman" w:cs="Times New Roman"/>
          <w:szCs w:val="21"/>
        </w:rPr>
        <w:t>（七）保持卡面清洁，不要将答题卡折叠、弄破，严禁在答题卡的条形码和图像定位点（黑方块）周围做任何涂写和标记，亦不得在答题卡上任意涂画或作标记。</w:t>
      </w:r>
    </w:p>
    <w:p w14:paraId="3B844C01">
      <w:pPr>
        <w:spacing w:line="500" w:lineRule="exact"/>
        <w:ind w:firstLine="560" w:firstLineChars="200"/>
        <w:rPr>
          <w:rFonts w:hint="eastAsia"/>
          <w:szCs w:val="21"/>
        </w:rPr>
      </w:pPr>
      <w:r>
        <w:rPr>
          <w:rFonts w:hint="default" w:ascii="Times New Roman" w:hAnsi="Times New Roman" w:cs="Times New Roman"/>
          <w:szCs w:val="21"/>
        </w:rPr>
        <w:t>（八）上述条款适用于我省硕士研究生招生考试的所有统考科目。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4037"/>
    <w:rsid w:val="2BF4667B"/>
    <w:rsid w:val="68E3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644</Words>
  <Characters>653</Characters>
  <Lines>0</Lines>
  <Paragraphs>0</Paragraphs>
  <TotalTime>0</TotalTime>
  <ScaleCrop>false</ScaleCrop>
  <LinksUpToDate>false</LinksUpToDate>
  <CharactersWithSpaces>653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2024-12-12T05:41:00Z</dcterms:created>
  <dc:creator>HP</dc:creator>
  <cp:lastModifiedBy>jy</cp:lastModifiedBy>
  <dcterms:modified xsi:type="dcterms:W3CDTF">2025-12-15T01:46:50Z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E5A15B80AD544BCBA3D1B14A176452CF_12</vt:lpwstr>
  </property>
  <property fmtid="{D5CDD505-2E9C-101B-9397-08002B2CF9AE}" pid="4" name="KSOTemplateDocerSaveRecord">
    <vt:lpwstr>eyJoZGlkIjoiMGY5N2MxN2QyMmFiNTAwNzQxZTk4Zjg0YTZlMjAwYzciLCJ1c2VySWQiOiI0NTcxMTk4NjMifQ==</vt:lpwstr>
  </property>
</Properties>
</file>