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bookmarkStart w:id="0" w:name="_GoBack"/>
      <w:bookmarkEnd w:id="0"/>
      <w:r>
        <w:rPr>
          <w:rFonts w:ascii="宋体" w:hAnsi="宋体" w:eastAsia="宋体" w:cs="宋体"/>
          <w:sz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887 电工与电子技术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一、基本内容</w:t>
            </w:r>
          </w:p>
          <w:p w14:paraId="43409236">
            <w:pPr>
              <w:rPr>
                <w:rFonts w:ascii="宋体" w:hAnsi="宋体" w:eastAsia="宋体" w:cs="宋体"/>
                <w:sz w:val="24"/>
              </w:rPr>
            </w:pPr>
          </w:p>
          <w:p w14:paraId="28DE10B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科目以储开斌、朱栋、冯成涛编写的教材《电工电子技术及其应用》一书为参考教材，主要考试内容包括第1章、第2章、第5-10章内容，可参考教材的例题及习题。具体为：1.电路的模型及物理量；2.支路电流法、叠加定理、电源的等效变换，戴维南定理；3.正弦电路的相量表示法及计算；4.RLC串联、并联及混联的相量法计算；5.三相对称电路的参数分析；6.二极管的理想模型、恒压降模型及小信号模型及其电路的等效与分析；7.三极管放大电路的静态与动态分析（共射、共集）；8.差分放大电路的静态与动态分析；9.理想集成运算放大器的分析依据；10.运算放大器电路的分析（不含积分与微分）；11.反馈的类型及判断；12.比较器电路的分析；13.直流稳压电源的基本结构；14.桥式整流电路的基本原理、参数计算及二极管选择；15.滤波电容的选择；16.78XX、79XX三端稳压器的应用电路；17.卡诺图法化简逻辑函数；18.组合逻辑电路的分析；19.根据要求设计组合逻辑电路；20.JK触发器、D触发器的功能；21.用JK触发器或D触发器设计计数器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>、考试要求（包括题型、分数比例等）</w:t>
            </w:r>
          </w:p>
          <w:p w14:paraId="3CCC0CF5">
            <w:pPr>
              <w:rPr>
                <w:rFonts w:ascii="宋体" w:hAnsi="宋体" w:eastAsia="宋体" w:cs="宋体"/>
                <w:sz w:val="24"/>
              </w:rPr>
            </w:pPr>
          </w:p>
          <w:p w14:paraId="524E194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基础题，共4小题，每题10分，共40分；</w:t>
            </w:r>
          </w:p>
          <w:p w14:paraId="603C8A9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计算题，共4小题，第题15分，共60分；</w:t>
            </w:r>
          </w:p>
          <w:p w14:paraId="7FA59FA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分析题，共2小题，第题10分，共20分；</w:t>
            </w:r>
          </w:p>
          <w:p w14:paraId="6CBBE67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设计题，共2小题，每题15分，共30分；</w:t>
            </w:r>
          </w:p>
          <w:p w14:paraId="45CC3C5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考试形式：闭卷，笔试，考试时间为3小时；</w:t>
            </w:r>
          </w:p>
          <w:p w14:paraId="4CC785C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不需要计算器。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</w:rPr>
            </w:pPr>
          </w:p>
          <w:p w14:paraId="62E849B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《电工电子技术及其应用》，储开斌、朱栋、冯成涛编著，西安电子科技大学出版社</w:t>
            </w:r>
          </w:p>
        </w:tc>
      </w:tr>
    </w:tbl>
    <w:p w14:paraId="689A6D08"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9D2B4E"/>
    <w:rsid w:val="009D2B4E"/>
    <w:rsid w:val="00AB2AB1"/>
    <w:rsid w:val="234D6B1D"/>
    <w:rsid w:val="38E17F0C"/>
    <w:rsid w:val="409A77C9"/>
    <w:rsid w:val="51C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683</Characters>
  <Lines>5</Lines>
  <Paragraphs>1</Paragraphs>
  <TotalTime>1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2024-11-11T05:30:00Z</dcterms:created>
  <dc:creator>HP</dc:creator>
  <cp:lastModifiedBy>戴昌志</cp:lastModifiedBy>
  <dcterms:modified xsi:type="dcterms:W3CDTF">2025-09-12T08:27:54Z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2B439D97A92842D7BAE8067355D14905_13</vt:lpwstr>
  </property>
  <property fmtid="{D5CDD505-2E9C-101B-9397-08002B2CF9AE}" pid="4" name="KSOTemplateDocerSaveRecord">
    <vt:lpwstr>eyJoZGlkIjoiMDY1OTQ0ZjI0ZTE0OWRmNGViNDk4MTVhODhhMDdiZDkiLCJ1c2VySWQiOiI1OTcyNzE4NzAifQ==</vt:lpwstr>
  </property>
</Properties>
</file>