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145F" w14:textId="33AB3D65" w:rsidR="00F87664" w:rsidRDefault="003F0A22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</w:t>
      </w:r>
      <w:r w:rsidR="00945301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F87664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F87664" w:rsidRDefault="003F0A2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F87664" w:rsidRDefault="003F0A2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445 汉语国际教育基础</w:t>
            </w:r>
          </w:p>
        </w:tc>
      </w:tr>
      <w:tr w:rsidR="00F87664" w14:paraId="22602045" w14:textId="77777777">
        <w:trPr>
          <w:trHeight w:val="3477"/>
        </w:trPr>
        <w:tc>
          <w:tcPr>
            <w:tcW w:w="8522" w:type="dxa"/>
            <w:gridSpan w:val="2"/>
          </w:tcPr>
          <w:p w14:paraId="53845DB6" w14:textId="77777777" w:rsidR="00F87664" w:rsidRDefault="003F0A22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7757DA80" w14:textId="5B0A6F8C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汉语国际教育基础能力考试由“中外文化及跨文化交际基础知识”“</w:t>
            </w:r>
            <w:r w:rsidR="00875E95" w:rsidRPr="00875E95">
              <w:rPr>
                <w:rFonts w:ascii="宋体" w:eastAsia="宋体" w:hAnsi="宋体" w:cs="宋体" w:hint="eastAsia"/>
                <w:sz w:val="24"/>
              </w:rPr>
              <w:t>教育学、心理学及语言教学基础知识</w:t>
            </w:r>
            <w:r w:rsidR="00875E95">
              <w:rPr>
                <w:rFonts w:ascii="宋体" w:eastAsia="宋体" w:hAnsi="宋体" w:cs="宋体" w:hint="eastAsia"/>
                <w:sz w:val="24"/>
              </w:rPr>
              <w:t>”</w:t>
            </w:r>
            <w:r>
              <w:rPr>
                <w:rFonts w:ascii="宋体" w:eastAsia="宋体" w:hAnsi="宋体" w:cs="宋体"/>
                <w:sz w:val="24"/>
              </w:rPr>
              <w:t>和“材料分析写作”三部分组成。</w:t>
            </w:r>
          </w:p>
          <w:p w14:paraId="2D0D3CA0" w14:textId="77777777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“中外文化及跨文化交际基础知识”测试以下内容：</w:t>
            </w:r>
          </w:p>
          <w:p w14:paraId="71B45F3B" w14:textId="77777777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（1）中国文化基础知识；（2）外国文化基础知识；（3）跨文化交际基础知识。</w:t>
            </w:r>
          </w:p>
          <w:p w14:paraId="4706C33D" w14:textId="278861BD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“</w:t>
            </w:r>
            <w:r w:rsidR="00875E95" w:rsidRPr="00875E95">
              <w:rPr>
                <w:rFonts w:ascii="宋体" w:eastAsia="宋体" w:hAnsi="宋体" w:cs="宋体" w:hint="eastAsia"/>
                <w:sz w:val="24"/>
              </w:rPr>
              <w:t>教育学、心理学及语言教学基础知识</w:t>
            </w:r>
            <w:r>
              <w:rPr>
                <w:rFonts w:ascii="宋体" w:eastAsia="宋体" w:hAnsi="宋体" w:cs="宋体"/>
                <w:sz w:val="24"/>
              </w:rPr>
              <w:t>”测试以下内容：</w:t>
            </w:r>
          </w:p>
          <w:p w14:paraId="69F76DD5" w14:textId="77777777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（1）教育学基础；（2）心理学基础；（3）语言教学基础。</w:t>
            </w:r>
          </w:p>
          <w:p w14:paraId="195E6A09" w14:textId="77777777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 “材料分析写作”测试以下内容：</w:t>
            </w:r>
          </w:p>
          <w:p w14:paraId="53AD37C7" w14:textId="77777777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（1）分析与实践能力；（2）论文写作能力。</w:t>
            </w:r>
          </w:p>
        </w:tc>
      </w:tr>
      <w:tr w:rsidR="00F87664" w14:paraId="27B6D040" w14:textId="77777777">
        <w:trPr>
          <w:trHeight w:val="4327"/>
        </w:trPr>
        <w:tc>
          <w:tcPr>
            <w:tcW w:w="8522" w:type="dxa"/>
            <w:gridSpan w:val="2"/>
          </w:tcPr>
          <w:p w14:paraId="5C072A93" w14:textId="77777777" w:rsidR="00F87664" w:rsidRDefault="003F0A22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3CCC0CF5" w14:textId="77777777" w:rsidR="00F87664" w:rsidRDefault="00F87664">
            <w:pPr>
              <w:rPr>
                <w:rFonts w:ascii="宋体" w:eastAsia="宋体" w:hAnsi="宋体" w:cs="宋体"/>
                <w:sz w:val="24"/>
              </w:rPr>
            </w:pPr>
          </w:p>
          <w:p w14:paraId="34718CD3" w14:textId="3A662E84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汉语国际教育基础共150分，由“中外文化及跨文化交际基础知识”“</w:t>
            </w:r>
            <w:r w:rsidR="00875E95" w:rsidRPr="00875E95">
              <w:rPr>
                <w:rFonts w:ascii="宋体" w:eastAsia="宋体" w:hAnsi="宋体" w:cs="宋体" w:hint="eastAsia"/>
                <w:sz w:val="24"/>
              </w:rPr>
              <w:t>教育学、心理学及语言教学基础知识</w:t>
            </w:r>
            <w:r>
              <w:rPr>
                <w:rFonts w:ascii="宋体" w:eastAsia="宋体" w:hAnsi="宋体" w:cs="宋体" w:hint="eastAsia"/>
                <w:sz w:val="24"/>
              </w:rPr>
              <w:t>”和“材料分析写作”三部分组成。题型包括选择题、名词解释、简答题、材料分析写作等。具体如下：</w:t>
            </w:r>
          </w:p>
          <w:p w14:paraId="6729045E" w14:textId="17D81CC0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 中外文化及跨文化交际基础知识（7</w:t>
            </w:r>
            <w:r>
              <w:rPr>
                <w:rFonts w:ascii="宋体" w:eastAsia="宋体" w:hAnsi="宋体" w:cs="宋体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</w:rPr>
              <w:t>分）：与国际汉语教学相关的中国文化基础知识、外国文化基础知识和跨文化交际基础知识。</w:t>
            </w:r>
          </w:p>
          <w:p w14:paraId="64134AF9" w14:textId="19623642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2. </w:t>
            </w:r>
            <w:r w:rsidR="00875E95" w:rsidRPr="00875E95">
              <w:rPr>
                <w:rFonts w:ascii="宋体" w:eastAsia="宋体" w:hAnsi="宋体" w:cs="宋体" w:hint="eastAsia"/>
                <w:sz w:val="24"/>
              </w:rPr>
              <w:t>教育学、心理学及语言教学基础知识</w:t>
            </w:r>
            <w:r>
              <w:rPr>
                <w:rFonts w:ascii="宋体" w:eastAsia="宋体" w:hAnsi="宋体" w:cs="宋体" w:hint="eastAsia"/>
                <w:sz w:val="24"/>
              </w:rPr>
              <w:t>（30分）：与国际汉语教学相关的教育学基础知识、心理学基础知识与语言教学基础知识。</w:t>
            </w:r>
          </w:p>
          <w:p w14:paraId="5E2C15E5" w14:textId="5F64068B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 材料分析写作（5</w:t>
            </w:r>
            <w:r>
              <w:rPr>
                <w:rFonts w:ascii="宋体" w:eastAsia="宋体" w:hAnsi="宋体" w:cs="宋体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</w:rPr>
              <w:t>分）：在准确、全面理解所给文字材料和题意基础上，写出思想健康、观点明确、内容充实、结构严谨、条理清楚、语言规范、卷面清洁的文章，鼓励结合实际发挥创造性。</w:t>
            </w:r>
          </w:p>
        </w:tc>
      </w:tr>
      <w:tr w:rsidR="00F87664" w14:paraId="451A8E79" w14:textId="77777777">
        <w:trPr>
          <w:trHeight w:val="2681"/>
        </w:trPr>
        <w:tc>
          <w:tcPr>
            <w:tcW w:w="8522" w:type="dxa"/>
            <w:gridSpan w:val="2"/>
          </w:tcPr>
          <w:p w14:paraId="47DC8674" w14:textId="77777777" w:rsidR="00F87664" w:rsidRDefault="003F0A22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664D0F4F" w14:textId="77777777" w:rsidR="00F87664" w:rsidRDefault="00F87664">
            <w:pPr>
              <w:rPr>
                <w:rFonts w:ascii="宋体" w:eastAsia="宋体" w:hAnsi="宋体" w:cs="宋体"/>
                <w:sz w:val="24"/>
              </w:rPr>
            </w:pPr>
          </w:p>
          <w:p w14:paraId="5925177A" w14:textId="77777777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 刘珣，《对外汉语教育学引论》，北京语言大学出版社，2000。</w:t>
            </w:r>
          </w:p>
          <w:p w14:paraId="6257499D" w14:textId="256FF5C5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 张岱年、方克立，《中国文化概论》（第3版），北京师范大学出版社，20</w:t>
            </w:r>
            <w:r>
              <w:rPr>
                <w:rFonts w:ascii="宋体" w:eastAsia="宋体" w:hAnsi="宋体" w:cs="宋体"/>
                <w:sz w:val="24"/>
              </w:rPr>
              <w:t>23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0BB6A422" w14:textId="77777777" w:rsidR="00F87664" w:rsidRDefault="003F0A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 祖晓梅，《跨文化交际》，外语教学与研究出版社，2015。</w:t>
            </w:r>
          </w:p>
        </w:tc>
      </w:tr>
    </w:tbl>
    <w:p w14:paraId="689A6D08" w14:textId="77777777" w:rsidR="00F87664" w:rsidRDefault="00F87664">
      <w:pPr>
        <w:rPr>
          <w:rFonts w:ascii="宋体" w:eastAsia="宋体" w:hAnsi="宋体" w:cs="宋体"/>
          <w:sz w:val="24"/>
        </w:rPr>
      </w:pPr>
    </w:p>
    <w:sectPr w:rsidR="00F8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F87664"/>
    <w:rsid w:val="002A4EE0"/>
    <w:rsid w:val="003572ED"/>
    <w:rsid w:val="003F0A22"/>
    <w:rsid w:val="00875E95"/>
    <w:rsid w:val="00945301"/>
    <w:rsid w:val="00F87664"/>
    <w:rsid w:val="38E17F0C"/>
    <w:rsid w:val="3CE73FBE"/>
    <w:rsid w:val="409A77C9"/>
    <w:rsid w:val="71DC54CB"/>
    <w:rsid w:val="763C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71387"/>
  <w15:docId w15:val="{02E2AD18-D882-424F-A7C7-C009B36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Liu Lei</cp:lastModifiedBy>
  <cp:revision>4</cp:revision>
  <dcterms:created xsi:type="dcterms:W3CDTF">2025-09-12T07:36:00Z</dcterms:created>
  <dcterms:modified xsi:type="dcterms:W3CDTF">2025-09-12T07:58:00Z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A0FE00E9A1494B7BAAF6F3326D053B20_12</vt:lpwstr>
  </property>
</Properties>
</file>