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202</w:t>
      </w:r>
      <w:r>
        <w:rPr>
          <w:rFonts w:hint="eastAsia"/>
          <w:b/>
          <w:bCs/>
          <w:lang w:val="en-US" w:eastAsia="zh-CN"/>
        </w:rPr>
        <w:t>3</w:t>
      </w:r>
      <w:r>
        <w:rPr>
          <w:rFonts w:hint="eastAsia"/>
          <w:b/>
          <w:bCs/>
        </w:rPr>
        <w:t>年硕士研究生自命题科目考试大纲</w:t>
      </w:r>
    </w:p>
    <w:p>
      <w:pPr>
        <w:spacing w:line="400" w:lineRule="exact"/>
        <w:jc w:val="center"/>
        <w:rPr>
          <w:rFonts w:hint="eastAsia"/>
          <w:b/>
          <w:bCs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6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tcBorders>
              <w:right w:val="single" w:color="auto" w:sz="6" w:space="0"/>
            </w:tcBorders>
          </w:tcPr>
          <w:p>
            <w:pPr>
              <w:spacing w:line="400" w:lineRule="exact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科目代码、科目名称</w:t>
            </w:r>
          </w:p>
        </w:tc>
        <w:tc>
          <w:tcPr>
            <w:tcW w:w="6556" w:type="dxa"/>
            <w:tcBorders>
              <w:left w:val="single" w:color="auto" w:sz="6" w:space="0"/>
            </w:tcBorders>
          </w:tcPr>
          <w:p>
            <w:pPr>
              <w:spacing w:line="400" w:lineRule="exact"/>
              <w:jc w:val="left"/>
              <w:rPr>
                <w:rFonts w:hint="eastAsia"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 w:eastAsia="zh-CN"/>
              </w:rPr>
              <w:t>621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　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法学综合一（法理学、宪法学）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2" w:firstLineChars="200"/>
              <w:jc w:val="left"/>
              <w:textAlignment w:val="auto"/>
              <w:rPr>
                <w:rFonts w:hint="default" w:ascii="楷体" w:hAnsi="楷体" w:eastAsia="楷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2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楷体" w:hAnsi="楷体" w:eastAsia="楷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法学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法学的研究对象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法学的历</w:t>
            </w:r>
            <w:bookmarkStart w:id="0" w:name="_GoBack"/>
            <w:bookmarkEnd w:id="0"/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史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法学与相邻学科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法学的研究方法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当代中国的法学体系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法学教育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法理学的性质与对象</w:t>
            </w:r>
            <w:r>
              <w:rPr>
                <w:rFonts w:hint="eastAsia" w:ascii="楷体" w:hAnsi="楷体" w:eastAsia="楷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法理学的性质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法理学的研究对象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学习法律学的意义和方法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</w:t>
            </w:r>
            <w:r>
              <w:rPr>
                <w:rFonts w:hint="eastAsia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马克思主义法理学的产生与发展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马克思主义法理学的形成与发展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马克思主义法理学中国化的进程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2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法</w:t>
            </w:r>
            <w:r>
              <w:rPr>
                <w:rFonts w:hint="eastAsia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与</w:t>
            </w: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法律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“法”、“法律”的语义分析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 xml:space="preserve"> 法的本质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法的基本特征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法的作用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法的定义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法的渊源、分类和效力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 xml:space="preserve"> 法的渊源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法的分类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法的效力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法律体系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法律体系释义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法律部门及其划分标准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中国特色社会主义法律体系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法的要素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法的要素概述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 xml:space="preserve"> 法律概念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法律规则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法律原则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权利和义务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 xml:space="preserve"> 历史上的权利和义务概念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权利和义务的概念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权利和义务的分类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权利与义务的关系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法律行为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法律行为释义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法律行为的结构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法律行为的分类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法律关系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 xml:space="preserve"> 法律关系概述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法律关系的主体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法律关系的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法律关系的形成、变更与消灭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法律责任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 xml:space="preserve"> 法律责任概述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法律责任的原则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法律责任的认定与归结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2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法的历史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法的起源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法的历史类型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法律演进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法律演进概述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 xml:space="preserve"> 法律继承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 xml:space="preserve"> 法律移植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法制改革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全球化与世界法律发展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全球化概述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全球化时代的法律发展趋势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法治与全球治理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2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法的制定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依法立法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科学立法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民主立法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比较立法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法的实施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法的实施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宪法的实施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执法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司法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守法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法律程序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法律程序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正当法律程序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程序正义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法律职业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法律职业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法律职业制度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法律职业伦理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法律方法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法律发现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 xml:space="preserve"> 法律解释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法律推理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法律论证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司法数据处理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2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法的价值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法的价值的概念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法的价值体系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法的价值的冲突与整合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社会主义法治的核心价值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法的基本价值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法与秩序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法与自由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法与效率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法与正义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法与人权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人权的概念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人权体系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法对人权的保护作用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2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法治原理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法治的概念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现代法治的理念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法制与法治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法治与人治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法治与德治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法治与经济和科技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法治与经济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法治与科技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法治与社会发展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法治与政治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法治与文化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法治与社会治理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法治与生态文明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全面依法治国 建设法治中国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全面依法治国方略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中国特色社会主义法治道路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建设中国特色社会主义法治体系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全面推进法治中国建设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2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宪法学的研究对象和研究方法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宪法学的概念与研究对象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宪法学的研究方法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宪法学的体系和结构安排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宪法学的历史发展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宪法学在西方的产生和发展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宪法学在中国的产生和发展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宪法学的分类和特征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宪法学的分类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宪法学的基本特征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学习宪法学的意义和基本要求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为什么要学习宪法学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怎样学习宪法学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2" w:firstLineChars="200"/>
              <w:jc w:val="left"/>
              <w:textAlignment w:val="auto"/>
              <w:rPr>
                <w:rFonts w:hint="eastAsia" w:ascii="楷体" w:hAnsi="楷体" w:eastAsia="楷体"/>
                <w:b/>
                <w:bCs/>
              </w:rPr>
            </w:pP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 xml:space="preserve"> 宪法学基本原理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宪法的概念和本质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宪法的分类和渊源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宪法的制定、解释与修改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 xml:space="preserve"> 宪法的效力和作用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宪法的历史发展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 xml:space="preserve"> 宪法的产生和发展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 xml:space="preserve"> 中华人民共和国成立前的宪法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中华人民共和国宪法的产生和发展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宪法的指导思想和基本原则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宪法指导思想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宪法基本原则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 xml:space="preserve"> 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国家性质与国家形式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 xml:space="preserve"> 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国家基本制度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公民的基本权利与义务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国家机构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宪法实施的监督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二、考试要求（包括题型、分数比例、是否使用计算器等）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1.名词解释（共5题，每题5分，共计25分）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2.简答题（共5题，每题8分，共计40分）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3.论述题（共4题，每题15分，共计60分）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4.案例分析题（共1题，每题25分，共计25分）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注：不需使用计算器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三、主要参考书目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418" w:leftChars="174" w:right="0" w:rightChars="0" w:firstLine="0" w:firstLineChars="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《法理学》（第五版），张文显主编，高等教育出版社，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/>
              </w:rPr>
              <w:t>2018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418" w:leftChars="174" w:right="0" w:rightChars="0" w:firstLine="0" w:firstLineChars="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《宪法学》（第二版），《宪法学》编写组，高等教育出版社，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/>
              </w:rPr>
              <w:t>2020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年</w:t>
            </w:r>
          </w:p>
        </w:tc>
      </w:tr>
    </w:tbl>
    <w:p>
      <w:pPr>
        <w:spacing w:line="400" w:lineRule="exact"/>
        <w:jc w:val="center"/>
        <w:rPr>
          <w:rFonts w:hint="eastAsia"/>
          <w:b/>
          <w:bCs/>
        </w:rPr>
      </w:pPr>
    </w:p>
    <w:p>
      <w:pPr>
        <w:spacing w:line="400" w:lineRule="exact"/>
        <w:jc w:val="center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YTc4ZmFmZDJhYWYyMTAwZDFhZDU3ZmMyZTRkZWEifQ=="/>
  </w:docVars>
  <w:rsids>
    <w:rsidRoot w:val="003926D0"/>
    <w:rsid w:val="00034858"/>
    <w:rsid w:val="000C38D9"/>
    <w:rsid w:val="001B4874"/>
    <w:rsid w:val="0020345F"/>
    <w:rsid w:val="0033398A"/>
    <w:rsid w:val="003926D0"/>
    <w:rsid w:val="005638BF"/>
    <w:rsid w:val="005C2F11"/>
    <w:rsid w:val="006B5D30"/>
    <w:rsid w:val="008D6FD7"/>
    <w:rsid w:val="009D2DA8"/>
    <w:rsid w:val="009D5E96"/>
    <w:rsid w:val="009E5F68"/>
    <w:rsid w:val="00B26FC8"/>
    <w:rsid w:val="00F01F38"/>
    <w:rsid w:val="00FB524E"/>
    <w:rsid w:val="127434A2"/>
    <w:rsid w:val="169A528A"/>
    <w:rsid w:val="2C521728"/>
    <w:rsid w:val="3A5C3E4B"/>
    <w:rsid w:val="3D562A9A"/>
    <w:rsid w:val="46557FB4"/>
    <w:rsid w:val="5A8526C3"/>
    <w:rsid w:val="5D43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Theme="minorEastAsia" w:cstheme="minorBidi"/>
    </w:rPr>
  </w:style>
  <w:style w:type="paragraph" w:styleId="6">
    <w:name w:val="Normal (Web)"/>
    <w:basedOn w:val="1"/>
    <w:unhideWhenUsed/>
    <w:uiPriority w:val="99"/>
    <w:rPr>
      <w:rFonts w:eastAsia="宋体"/>
      <w:szCs w:val="20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Char"/>
    <w:basedOn w:val="9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HTML 预设格式 Char"/>
    <w:link w:val="5"/>
    <w:qFormat/>
    <w:uiPriority w:val="0"/>
    <w:rPr>
      <w:rFonts w:ascii="宋体" w:hAnsi="宋体"/>
      <w:sz w:val="24"/>
      <w:szCs w:val="24"/>
    </w:rPr>
  </w:style>
  <w:style w:type="character" w:customStyle="1" w:styleId="12">
    <w:name w:val="HTML 预设格式 字符"/>
    <w:basedOn w:val="9"/>
    <w:semiHidden/>
    <w:uiPriority w:val="99"/>
    <w:rPr>
      <w:rFonts w:ascii="Courier New" w:hAnsi="Courier New" w:eastAsia="楷体_GB2312" w:cs="Courier New"/>
      <w:sz w:val="20"/>
      <w:szCs w:val="20"/>
    </w:rPr>
  </w:style>
  <w:style w:type="character" w:customStyle="1" w:styleId="13">
    <w:name w:val="页眉 Char"/>
    <w:basedOn w:val="9"/>
    <w:link w:val="4"/>
    <w:qFormat/>
    <w:uiPriority w:val="99"/>
    <w:rPr>
      <w:rFonts w:ascii="Times New Roman" w:hAnsi="Times New Roman" w:eastAsia="楷体_GB2312" w:cs="Times New Roman"/>
      <w:sz w:val="18"/>
      <w:szCs w:val="18"/>
    </w:rPr>
  </w:style>
  <w:style w:type="character" w:customStyle="1" w:styleId="14">
    <w:name w:val="页脚 Char"/>
    <w:basedOn w:val="9"/>
    <w:link w:val="3"/>
    <w:qFormat/>
    <w:uiPriority w:val="99"/>
    <w:rPr>
      <w:rFonts w:ascii="Times New Roman" w:hAnsi="Times New Roman" w:eastAsia="楷体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1412</Words>
  <Characters>1433</Characters>
  <Lines>7</Lines>
  <Paragraphs>2</Paragraphs>
  <TotalTime>1</TotalTime>
  <ScaleCrop>false</ScaleCrop>
  <LinksUpToDate>false</LinksUpToDate>
  <CharactersWithSpaces>1450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2018-06-18T12:51:00Z</dcterms:created>
  <dc:creator>shxdu</dc:creator>
  <cp:lastModifiedBy>Administrator</cp:lastModifiedBy>
  <dcterms:modified xsi:type="dcterms:W3CDTF">2022-09-13T02:34:49Z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EE9E525379BC4861B592B091B1A00CAA</vt:lpwstr>
  </property>
</Properties>
</file>